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48" w:rsidRPr="002F3F48" w:rsidRDefault="002F3F48" w:rsidP="002F3F48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2F3F48">
        <w:rPr>
          <w:rFonts w:ascii="Century Gothic" w:hAnsi="Century Gothic"/>
          <w:b/>
          <w:sz w:val="28"/>
          <w:szCs w:val="28"/>
        </w:rPr>
        <w:t>Henry Charles Woodstock</w:t>
      </w:r>
    </w:p>
    <w:p w:rsidR="002F3F48" w:rsidRDefault="002F3F48" w:rsidP="002F3F48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2F3F48" w:rsidRDefault="002F3F48" w:rsidP="002F3F48">
      <w:pPr>
        <w:spacing w:after="0" w:line="480" w:lineRule="auto"/>
        <w:rPr>
          <w:rFonts w:ascii="Century Gothic" w:hAnsi="Century Gothic"/>
          <w:sz w:val="28"/>
          <w:szCs w:val="28"/>
        </w:rPr>
      </w:pPr>
    </w:p>
    <w:p w:rsidR="002F3F48" w:rsidRPr="004F1B58" w:rsidRDefault="002F3F48" w:rsidP="002F3F48">
      <w:pPr>
        <w:spacing w:after="0" w:line="480" w:lineRule="auto"/>
        <w:rPr>
          <w:rFonts w:ascii="Century Gothic" w:hAnsi="Century Gothic"/>
          <w:sz w:val="28"/>
          <w:szCs w:val="28"/>
        </w:rPr>
      </w:pPr>
      <w:r w:rsidRPr="004F1B58">
        <w:rPr>
          <w:rFonts w:ascii="Century Gothic" w:hAnsi="Century Gothic"/>
          <w:sz w:val="28"/>
          <w:szCs w:val="28"/>
        </w:rPr>
        <w:t xml:space="preserve">Henry Charles Woodstock, born in about 1886 in Bushey, was the eldest son of Charles and Sophia Woodstock, one of four children.  </w:t>
      </w:r>
      <w:r>
        <w:rPr>
          <w:rFonts w:ascii="Century Gothic" w:hAnsi="Century Gothic"/>
          <w:sz w:val="28"/>
          <w:szCs w:val="28"/>
        </w:rPr>
        <w:t>H</w:t>
      </w:r>
      <w:r w:rsidRPr="004F1B58">
        <w:rPr>
          <w:rFonts w:ascii="Century Gothic" w:hAnsi="Century Gothic"/>
          <w:sz w:val="28"/>
          <w:szCs w:val="28"/>
        </w:rPr>
        <w:t xml:space="preserve">is father was a bricklayer </w:t>
      </w:r>
      <w:r>
        <w:rPr>
          <w:rFonts w:ascii="Century Gothic" w:hAnsi="Century Gothic"/>
          <w:sz w:val="28"/>
          <w:szCs w:val="28"/>
        </w:rPr>
        <w:t>and both</w:t>
      </w:r>
      <w:r w:rsidRPr="004F1B58">
        <w:rPr>
          <w:rFonts w:ascii="Century Gothic" w:hAnsi="Century Gothic"/>
          <w:sz w:val="28"/>
          <w:szCs w:val="28"/>
        </w:rPr>
        <w:t xml:space="preserve"> his parents were members of established Bus</w:t>
      </w:r>
      <w:r>
        <w:rPr>
          <w:rFonts w:ascii="Century Gothic" w:hAnsi="Century Gothic"/>
          <w:sz w:val="28"/>
          <w:szCs w:val="28"/>
        </w:rPr>
        <w:t>hey families</w:t>
      </w:r>
      <w:r w:rsidRPr="004F1B58">
        <w:rPr>
          <w:rFonts w:ascii="Century Gothic" w:hAnsi="Century Gothic"/>
          <w:sz w:val="28"/>
          <w:szCs w:val="28"/>
        </w:rPr>
        <w:t xml:space="preserve">. In 1911 Henry was 25 and </w:t>
      </w:r>
      <w:r>
        <w:rPr>
          <w:rFonts w:ascii="Century Gothic" w:hAnsi="Century Gothic"/>
          <w:sz w:val="28"/>
          <w:szCs w:val="28"/>
        </w:rPr>
        <w:t xml:space="preserve">he and </w:t>
      </w:r>
      <w:r w:rsidRPr="004F1B58">
        <w:rPr>
          <w:rFonts w:ascii="Century Gothic" w:hAnsi="Century Gothic"/>
          <w:sz w:val="28"/>
          <w:szCs w:val="28"/>
        </w:rPr>
        <w:t xml:space="preserve">his three younger brothers were all living at home. Henry was employed as a general labourer and the family shared their home with a boarder </w:t>
      </w:r>
      <w:r>
        <w:rPr>
          <w:rFonts w:ascii="Century Gothic" w:hAnsi="Century Gothic"/>
          <w:sz w:val="28"/>
          <w:szCs w:val="28"/>
        </w:rPr>
        <w:t xml:space="preserve">and </w:t>
      </w:r>
      <w:r w:rsidRPr="004F1B58">
        <w:rPr>
          <w:rFonts w:ascii="Century Gothic" w:hAnsi="Century Gothic"/>
          <w:sz w:val="28"/>
          <w:szCs w:val="28"/>
        </w:rPr>
        <w:t>a niece and nephew</w:t>
      </w:r>
      <w:r>
        <w:rPr>
          <w:rFonts w:ascii="Century Gothic" w:hAnsi="Century Gothic"/>
          <w:sz w:val="28"/>
          <w:szCs w:val="28"/>
        </w:rPr>
        <w:t>,</w:t>
      </w:r>
      <w:r w:rsidRPr="004F1B58">
        <w:rPr>
          <w:rFonts w:ascii="Century Gothic" w:hAnsi="Century Gothic"/>
          <w:sz w:val="28"/>
          <w:szCs w:val="28"/>
        </w:rPr>
        <w:t xml:space="preserve"> who were still at school</w:t>
      </w:r>
      <w:r>
        <w:rPr>
          <w:rFonts w:ascii="Century Gothic" w:hAnsi="Century Gothic"/>
          <w:sz w:val="28"/>
          <w:szCs w:val="28"/>
        </w:rPr>
        <w:t>.</w:t>
      </w:r>
      <w:r w:rsidRPr="004F1B58">
        <w:rPr>
          <w:rFonts w:ascii="Century Gothic" w:hAnsi="Century Gothic"/>
          <w:sz w:val="28"/>
          <w:szCs w:val="28"/>
        </w:rPr>
        <w:t xml:space="preserve"> </w:t>
      </w:r>
    </w:p>
    <w:p w:rsidR="002F3F48" w:rsidRDefault="002F3F48" w:rsidP="002F3F48">
      <w:pPr>
        <w:spacing w:after="0" w:line="480" w:lineRule="auto"/>
        <w:rPr>
          <w:rFonts w:ascii="Century Gothic" w:hAnsi="Century Gothic"/>
          <w:sz w:val="28"/>
          <w:szCs w:val="28"/>
        </w:rPr>
      </w:pPr>
    </w:p>
    <w:p w:rsidR="002F3F48" w:rsidRPr="002F3F48" w:rsidRDefault="002F3F48" w:rsidP="002F3F48">
      <w:pPr>
        <w:spacing w:after="0" w:line="480" w:lineRule="auto"/>
        <w:rPr>
          <w:rFonts w:ascii="Century Gothic" w:hAnsi="Century Gothic"/>
          <w:sz w:val="28"/>
          <w:szCs w:val="28"/>
        </w:rPr>
      </w:pPr>
      <w:r w:rsidRPr="004F1B58">
        <w:rPr>
          <w:rFonts w:ascii="Century Gothic" w:hAnsi="Century Gothic"/>
          <w:sz w:val="28"/>
          <w:szCs w:val="28"/>
        </w:rPr>
        <w:t xml:space="preserve">Henry enlisted as Private G/54 with the Middlesex Regiment and was promoted to </w:t>
      </w:r>
      <w:r>
        <w:rPr>
          <w:rFonts w:ascii="Century Gothic" w:hAnsi="Century Gothic"/>
          <w:sz w:val="28"/>
          <w:szCs w:val="28"/>
        </w:rPr>
        <w:t>Lance Corporal. When he joined up</w:t>
      </w:r>
      <w:r w:rsidRPr="004F1B58">
        <w:rPr>
          <w:rFonts w:ascii="Century Gothic" w:hAnsi="Century Gothic"/>
          <w:sz w:val="28"/>
          <w:szCs w:val="28"/>
        </w:rPr>
        <w:t xml:space="preserve"> he was described as 5’ 7 “ </w:t>
      </w:r>
      <w:r>
        <w:rPr>
          <w:rFonts w:ascii="Century Gothic" w:hAnsi="Century Gothic"/>
          <w:sz w:val="28"/>
          <w:szCs w:val="28"/>
        </w:rPr>
        <w:t>in height</w:t>
      </w:r>
      <w:r w:rsidRPr="004F1B58">
        <w:rPr>
          <w:rFonts w:ascii="Century Gothic" w:hAnsi="Century Gothic"/>
          <w:sz w:val="28"/>
          <w:szCs w:val="28"/>
        </w:rPr>
        <w:t>, with grey eyes, light brown hair and a scar on the top of his forehead. After training</w:t>
      </w:r>
      <w:r>
        <w:rPr>
          <w:rFonts w:ascii="Century Gothic" w:hAnsi="Century Gothic"/>
          <w:sz w:val="28"/>
          <w:szCs w:val="28"/>
        </w:rPr>
        <w:t>,</w:t>
      </w:r>
      <w:r w:rsidRPr="004F1B58">
        <w:rPr>
          <w:rFonts w:ascii="Century Gothic" w:hAnsi="Century Gothic"/>
          <w:sz w:val="28"/>
          <w:szCs w:val="28"/>
        </w:rPr>
        <w:t xml:space="preserve"> he serv</w:t>
      </w:r>
      <w:r>
        <w:rPr>
          <w:rFonts w:ascii="Century Gothic" w:hAnsi="Century Gothic"/>
          <w:sz w:val="28"/>
          <w:szCs w:val="28"/>
        </w:rPr>
        <w:t>e</w:t>
      </w:r>
      <w:r w:rsidRPr="004F1B58">
        <w:rPr>
          <w:rFonts w:ascii="Century Gothic" w:hAnsi="Century Gothic"/>
          <w:sz w:val="28"/>
          <w:szCs w:val="28"/>
        </w:rPr>
        <w:t xml:space="preserve">d in France from May 1915 until February 1917, </w:t>
      </w:r>
      <w:r>
        <w:rPr>
          <w:rFonts w:ascii="Century Gothic" w:hAnsi="Century Gothic"/>
          <w:sz w:val="28"/>
          <w:szCs w:val="28"/>
        </w:rPr>
        <w:t>his total service amounting to</w:t>
      </w:r>
      <w:r w:rsidRPr="004F1B58">
        <w:rPr>
          <w:rFonts w:ascii="Century Gothic" w:hAnsi="Century Gothic"/>
          <w:sz w:val="28"/>
          <w:szCs w:val="28"/>
        </w:rPr>
        <w:t xml:space="preserve"> two years an</w:t>
      </w:r>
      <w:r>
        <w:rPr>
          <w:rFonts w:ascii="Century Gothic" w:hAnsi="Century Gothic"/>
          <w:sz w:val="28"/>
          <w:szCs w:val="28"/>
        </w:rPr>
        <w:t>d 307 days. O</w:t>
      </w:r>
      <w:r w:rsidRPr="004F1B58">
        <w:rPr>
          <w:rFonts w:ascii="Century Gothic" w:hAnsi="Century Gothic"/>
          <w:sz w:val="28"/>
          <w:szCs w:val="28"/>
        </w:rPr>
        <w:t>n 14 June 1917 he was discharge</w:t>
      </w:r>
      <w:r>
        <w:rPr>
          <w:rFonts w:ascii="Century Gothic" w:hAnsi="Century Gothic"/>
          <w:sz w:val="28"/>
          <w:szCs w:val="28"/>
        </w:rPr>
        <w:t>d</w:t>
      </w:r>
      <w:r w:rsidRPr="004F1B58">
        <w:rPr>
          <w:rFonts w:ascii="Century Gothic" w:hAnsi="Century Gothic"/>
          <w:sz w:val="28"/>
          <w:szCs w:val="28"/>
        </w:rPr>
        <w:t xml:space="preserve"> from Hounslow, no longer fit for military service. </w:t>
      </w:r>
      <w:r>
        <w:rPr>
          <w:rFonts w:ascii="Century Gothic" w:hAnsi="Century Gothic"/>
          <w:sz w:val="28"/>
          <w:szCs w:val="28"/>
        </w:rPr>
        <w:t xml:space="preserve"> </w:t>
      </w:r>
      <w:r w:rsidRPr="004F1B58">
        <w:rPr>
          <w:rFonts w:ascii="Century Gothic" w:hAnsi="Century Gothic"/>
          <w:sz w:val="28"/>
          <w:szCs w:val="28"/>
        </w:rPr>
        <w:t>His conduct was declared to have been ‘satisfactory’. The medical report stated that he was suffering from ‘tuberculous of the lung</w:t>
      </w:r>
      <w:r>
        <w:rPr>
          <w:rFonts w:ascii="Century Gothic" w:hAnsi="Century Gothic"/>
          <w:sz w:val="28"/>
          <w:szCs w:val="28"/>
        </w:rPr>
        <w:t>’</w:t>
      </w:r>
      <w:r w:rsidRPr="004F1B58">
        <w:rPr>
          <w:rFonts w:ascii="Century Gothic" w:hAnsi="Century Gothic"/>
          <w:sz w:val="28"/>
          <w:szCs w:val="28"/>
        </w:rPr>
        <w:t xml:space="preserve"> originating </w:t>
      </w:r>
      <w:r>
        <w:rPr>
          <w:rFonts w:ascii="Century Gothic" w:hAnsi="Century Gothic"/>
          <w:sz w:val="28"/>
          <w:szCs w:val="28"/>
        </w:rPr>
        <w:t>in France three months earlier, a result of</w:t>
      </w:r>
      <w:r w:rsidRPr="004F1B58">
        <w:rPr>
          <w:rFonts w:ascii="Century Gothic" w:hAnsi="Century Gothic"/>
          <w:sz w:val="28"/>
          <w:szCs w:val="28"/>
        </w:rPr>
        <w:t xml:space="preserve"> active service, exposure </w:t>
      </w:r>
      <w:r w:rsidRPr="004F1B58">
        <w:rPr>
          <w:rFonts w:ascii="Century Gothic" w:hAnsi="Century Gothic"/>
          <w:sz w:val="28"/>
          <w:szCs w:val="28"/>
        </w:rPr>
        <w:lastRenderedPageBreak/>
        <w:t xml:space="preserve">and infection’. He was totally incapacitated </w:t>
      </w:r>
      <w:r w:rsidRPr="002F3F48">
        <w:rPr>
          <w:rFonts w:ascii="Century Gothic" w:hAnsi="Century Gothic"/>
          <w:sz w:val="28"/>
          <w:szCs w:val="28"/>
        </w:rPr>
        <w:t>and recommended for treatment at a sanat</w:t>
      </w:r>
      <w:r>
        <w:rPr>
          <w:rFonts w:ascii="Century Gothic" w:hAnsi="Century Gothic"/>
          <w:sz w:val="28"/>
          <w:szCs w:val="28"/>
        </w:rPr>
        <w:t>orium. He was sent</w:t>
      </w:r>
      <w:r w:rsidRPr="002F3F48">
        <w:rPr>
          <w:rFonts w:ascii="Century Gothic" w:hAnsi="Century Gothic"/>
          <w:sz w:val="28"/>
          <w:szCs w:val="28"/>
        </w:rPr>
        <w:t xml:space="preserve"> to Edinburgh City Hospital and he died on 20 January 1920. He </w:t>
      </w:r>
      <w:r>
        <w:rPr>
          <w:rFonts w:ascii="Century Gothic" w:hAnsi="Century Gothic"/>
          <w:sz w:val="28"/>
          <w:szCs w:val="28"/>
        </w:rPr>
        <w:t>was buried in Bushey churchyard, near his home.</w:t>
      </w:r>
    </w:p>
    <w:p w:rsidR="002F3F48" w:rsidRDefault="002F3F48"/>
    <w:p w:rsidR="002F3F48" w:rsidRDefault="002F3F48"/>
    <w:p w:rsidR="002F3F48" w:rsidRDefault="002F3F48"/>
    <w:p w:rsidR="002F3F48" w:rsidRDefault="002F3F48">
      <w:r>
        <w:rPr>
          <w:noProof/>
          <w:color w:val="0000FF"/>
          <w:lang w:eastAsia="en-GB"/>
        </w:rPr>
        <w:drawing>
          <wp:inline distT="0" distB="0" distL="0" distR="0">
            <wp:extent cx="5720316" cy="3621283"/>
            <wp:effectExtent l="0" t="0" r="0" b="0"/>
            <wp:docPr id="5" name="Picture 5" descr="stjames-heritagepic246h.jpg">
              <a:hlinkClick xmlns:a="http://schemas.openxmlformats.org/drawingml/2006/main" r:id="rId6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james-heritagepic246h.jpg">
                      <a:hlinkClick r:id="rId6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49" cy="36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48" w:rsidRDefault="002F3F48"/>
    <w:p w:rsidR="002F3F48" w:rsidRDefault="002F3F48"/>
    <w:p w:rsidR="002F3F48" w:rsidRDefault="002F3F48"/>
    <w:p w:rsidR="002F3F48" w:rsidRDefault="002F3F48"/>
    <w:p w:rsidR="002F3F48" w:rsidRDefault="002F3F48"/>
    <w:p w:rsidR="002F3F48" w:rsidRDefault="002F3F48"/>
    <w:p w:rsidR="002F3F48" w:rsidRDefault="002F3F48">
      <w:bookmarkStart w:id="0" w:name="_GoBack"/>
      <w:bookmarkEnd w:id="0"/>
    </w:p>
    <w:sectPr w:rsidR="002F3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D1"/>
    <w:rsid w:val="0006473C"/>
    <w:rsid w:val="000849BC"/>
    <w:rsid w:val="002F3F48"/>
    <w:rsid w:val="00327B46"/>
    <w:rsid w:val="004F1B58"/>
    <w:rsid w:val="005A56D1"/>
    <w:rsid w:val="00985934"/>
    <w:rsid w:val="009A5D5D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A56D1"/>
    <w:rPr>
      <w:color w:val="0000FF"/>
      <w:u w:val="single"/>
    </w:rPr>
  </w:style>
  <w:style w:type="character" w:customStyle="1" w:styleId="srchhit">
    <w:name w:val="srchhit"/>
    <w:basedOn w:val="DefaultParagraphFont"/>
    <w:rsid w:val="005A56D1"/>
  </w:style>
  <w:style w:type="character" w:customStyle="1" w:styleId="srchmatch">
    <w:name w:val="srchmatch"/>
    <w:basedOn w:val="DefaultParagraphFont"/>
    <w:rsid w:val="005A56D1"/>
  </w:style>
  <w:style w:type="paragraph" w:styleId="BalloonText">
    <w:name w:val="Balloon Text"/>
    <w:basedOn w:val="Normal"/>
    <w:link w:val="BalloonTextChar"/>
    <w:uiPriority w:val="99"/>
    <w:semiHidden/>
    <w:unhideWhenUsed/>
    <w:rsid w:val="005A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D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A56D1"/>
    <w:rPr>
      <w:color w:val="0000FF"/>
      <w:u w:val="single"/>
    </w:rPr>
  </w:style>
  <w:style w:type="character" w:customStyle="1" w:styleId="srchhit">
    <w:name w:val="srchhit"/>
    <w:basedOn w:val="DefaultParagraphFont"/>
    <w:rsid w:val="005A56D1"/>
  </w:style>
  <w:style w:type="character" w:customStyle="1" w:styleId="srchmatch">
    <w:name w:val="srchmatch"/>
    <w:basedOn w:val="DefaultParagraphFont"/>
    <w:rsid w:val="005A56D1"/>
  </w:style>
  <w:style w:type="paragraph" w:styleId="BalloonText">
    <w:name w:val="Balloon Text"/>
    <w:basedOn w:val="Normal"/>
    <w:link w:val="BalloonTextChar"/>
    <w:uiPriority w:val="99"/>
    <w:semiHidden/>
    <w:unhideWhenUsed/>
    <w:rsid w:val="005A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D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80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63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heyparish.org/wp-content/uploads/stjames-heritagepic246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2014-04-01T20:44:00Z</dcterms:created>
  <dcterms:modified xsi:type="dcterms:W3CDTF">2015-04-14T07:15:00Z</dcterms:modified>
</cp:coreProperties>
</file>